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D3" w:rsidRPr="00380DAA" w:rsidRDefault="007023C2" w:rsidP="006A6783">
      <w:pPr>
        <w:spacing w:after="0" w:line="276" w:lineRule="auto"/>
        <w:ind w:left="4961"/>
        <w:jc w:val="right"/>
      </w:pPr>
      <w:r w:rsidRPr="00380DA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Załącznik nr </w:t>
      </w:r>
      <w:r w:rsidR="001345F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3</w:t>
      </w:r>
      <w:bookmarkStart w:id="0" w:name="_GoBack"/>
      <w:bookmarkEnd w:id="0"/>
    </w:p>
    <w:p w:rsidR="005034D3" w:rsidRDefault="00C13685">
      <w:pPr>
        <w:pStyle w:val="Akapitzlist"/>
        <w:spacing w:after="0"/>
        <w:ind w:left="4961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</w:t>
      </w:r>
      <w:r w:rsidR="00CD7B1D">
        <w:rPr>
          <w:rFonts w:eastAsia="Times New Roman"/>
          <w:b/>
          <w:szCs w:val="24"/>
          <w:lang w:eastAsia="pl-PL"/>
        </w:rPr>
        <w:t>2a do SIWZ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CD7B1D" w:rsidRDefault="00CD7B1D">
      <w:pPr>
        <w:pStyle w:val="Akapitzlist"/>
        <w:spacing w:after="0"/>
        <w:ind w:left="4961"/>
        <w:jc w:val="right"/>
        <w:rPr>
          <w:rFonts w:eastAsia="Times New Roman"/>
          <w:b/>
          <w:szCs w:val="24"/>
          <w:lang w:eastAsia="pl-PL"/>
        </w:rPr>
      </w:pPr>
    </w:p>
    <w:p w:rsidR="005034D3" w:rsidRDefault="00C13685">
      <w:pPr>
        <w:autoSpaceDE w:val="0"/>
        <w:ind w:left="3402"/>
        <w:jc w:val="both"/>
      </w:pPr>
      <w:r>
        <w:rPr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46350</wp:posOffset>
            </wp:positionV>
            <wp:extent cx="2084127" cy="387925"/>
            <wp:effectExtent l="0" t="0" r="0" b="0"/>
            <wp:wrapNone/>
            <wp:docPr id="1" name="Obraz 2" descr="FB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127" cy="387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„Projekt współfinansowany przez Unię Europejską ze środków Programu Krajowego Funduszu Bezpieczeństwa Wewnętrznego” – PL/2018/PR/0030, Bezgraniczne Bezpieczeństwo.</w:t>
      </w:r>
    </w:p>
    <w:p w:rsidR="005034D3" w:rsidRDefault="00C13685">
      <w:pPr>
        <w:autoSpaceDE w:val="0"/>
        <w:jc w:val="both"/>
      </w:pP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FFFFFF"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FFFF"/>
          <w:sz w:val="20"/>
          <w:szCs w:val="20"/>
          <w:u w:val="single"/>
        </w:rPr>
        <w:t>b</w:t>
      </w:r>
    </w:p>
    <w:tbl>
      <w:tblPr>
        <w:tblW w:w="22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5812"/>
        <w:gridCol w:w="2540"/>
        <w:gridCol w:w="2540"/>
        <w:gridCol w:w="2540"/>
        <w:gridCol w:w="2540"/>
        <w:gridCol w:w="2540"/>
        <w:gridCol w:w="2540"/>
      </w:tblGrid>
      <w:tr w:rsidR="005034D3">
        <w:trPr>
          <w:trHeight w:val="28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/>
        </w:tc>
        <w:tc>
          <w:tcPr>
            <w:tcW w:w="9060" w:type="dxa"/>
            <w:gridSpan w:val="3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6ECB" w:rsidRDefault="000B6ECB">
            <w:pPr>
              <w:jc w:val="center"/>
              <w:rPr>
                <w:rFonts w:ascii="Times New Roman" w:hAnsi="Times New Roman"/>
                <w:b/>
              </w:rPr>
            </w:pPr>
          </w:p>
          <w:p w:rsidR="000B6ECB" w:rsidRPr="00357B81" w:rsidRDefault="000B6ECB" w:rsidP="000B6ECB">
            <w:pPr>
              <w:tabs>
                <w:tab w:val="center" w:pos="4826"/>
              </w:tabs>
              <w:spacing w:line="100" w:lineRule="atLeast"/>
              <w:rPr>
                <w:rFonts w:ascii="Arial" w:hAnsi="Arial" w:cs="Lucida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Lucida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Lucidasans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Lucidasans"/>
                <w:b/>
                <w:bCs/>
                <w:color w:val="000000"/>
                <w:sz w:val="20"/>
                <w:szCs w:val="20"/>
              </w:rPr>
              <w:tab/>
            </w:r>
          </w:p>
          <w:p w:rsidR="000B6ECB" w:rsidRDefault="000B6ECB" w:rsidP="000B6ECB">
            <w:pPr>
              <w:spacing w:line="100" w:lineRule="atLeast"/>
              <w:jc w:val="both"/>
              <w:rPr>
                <w:rFonts w:ascii="Arial" w:hAnsi="Arial" w:cs="Lucidasans"/>
                <w:color w:val="000000"/>
                <w:sz w:val="20"/>
                <w:szCs w:val="20"/>
              </w:rPr>
            </w:pPr>
            <w:r>
              <w:rPr>
                <w:rFonts w:ascii="Arial" w:hAnsi="Arial" w:cs="Lucidasans"/>
                <w:color w:val="000000"/>
                <w:sz w:val="20"/>
                <w:szCs w:val="20"/>
              </w:rPr>
              <w:t>...............................................</w:t>
            </w:r>
          </w:p>
          <w:p w:rsidR="000B6ECB" w:rsidRDefault="000B6ECB" w:rsidP="000B6ECB">
            <w:pPr>
              <w:tabs>
                <w:tab w:val="center" w:pos="1286"/>
              </w:tabs>
              <w:spacing w:line="100" w:lineRule="atLeast"/>
              <w:jc w:val="both"/>
              <w:rPr>
                <w:rFonts w:ascii="Arial" w:hAnsi="Arial" w:cs="Lucidasans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Lucidasans"/>
                <w:color w:val="000000"/>
                <w:sz w:val="20"/>
                <w:szCs w:val="20"/>
              </w:rPr>
              <w:tab/>
            </w:r>
            <w:r w:rsidRPr="002A1123">
              <w:rPr>
                <w:rFonts w:ascii="Arial" w:hAnsi="Arial" w:cs="Lucidasans"/>
                <w:iCs/>
                <w:color w:val="000000"/>
                <w:sz w:val="20"/>
                <w:szCs w:val="20"/>
              </w:rPr>
              <w:t>(pieczęć Wykonawcy)</w:t>
            </w:r>
          </w:p>
          <w:p w:rsidR="008801F4" w:rsidRPr="002A1123" w:rsidRDefault="008801F4" w:rsidP="000B6ECB">
            <w:pPr>
              <w:tabs>
                <w:tab w:val="center" w:pos="1286"/>
              </w:tabs>
              <w:spacing w:line="100" w:lineRule="atLeast"/>
              <w:jc w:val="both"/>
              <w:rPr>
                <w:rFonts w:ascii="Arial" w:hAnsi="Arial" w:cs="Lucidasans"/>
                <w:b/>
                <w:bCs/>
                <w:sz w:val="20"/>
                <w:szCs w:val="20"/>
              </w:rPr>
            </w:pPr>
          </w:p>
          <w:p w:rsidR="005034D3" w:rsidRDefault="00C13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ZESTAWIENIE  ELEMENTÓW SCALONYCH INWESTYCJI                                                            zadania pn.: "Budowa PSG w m. Barciany"</w:t>
            </w:r>
          </w:p>
          <w:p w:rsidR="008801F4" w:rsidRDefault="008801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/>
        </w:tc>
        <w:tc>
          <w:tcPr>
            <w:tcW w:w="9060" w:type="dxa"/>
            <w:gridSpan w:val="3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/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/>
        </w:tc>
        <w:tc>
          <w:tcPr>
            <w:tcW w:w="9060" w:type="dxa"/>
            <w:gridSpan w:val="3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/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6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034D3">
        <w:trPr>
          <w:trHeight w:val="735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34D3" w:rsidRDefault="00C13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 ZADANIA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ELEMENTU ZADANIA brutto [zł]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034D3">
        <w:trPr>
          <w:trHeight w:val="271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34D3" w:rsidRDefault="00C13685">
            <w:pPr>
              <w:spacing w:after="0" w:line="24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 w:line="24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 w:line="24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034D3">
        <w:trPr>
          <w:trHeight w:val="120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1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Budynek administracyjny - roboty budowlane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Fundamenty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Podłoga na gruncie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Ściany nadziemia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Słupy i rdzenie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1.6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Strop nad parterem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1.7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Strop nad I piętrem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1.8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Ściany działowe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1.9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Konstrukcja dachowa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1.10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Zadaszenie zewnętrzne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Posadzki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Tynki wewnętrzne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wykończeniowe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Kominy wentylacyjne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Ocieplenie stropu nad I piętrem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1.16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Pokrycie dachowe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1.17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Elewacje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1.18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Stolarka okienna wraz z montażem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1.19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Stolarka drzwiowa wraz z montażem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1.20</w:t>
            </w:r>
          </w:p>
        </w:tc>
        <w:tc>
          <w:tcPr>
            <w:tcW w:w="58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towarzyszące</w:t>
            </w:r>
          </w:p>
        </w:tc>
        <w:tc>
          <w:tcPr>
            <w:tcW w:w="2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90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801F4" w:rsidRDefault="008801F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801F4" w:rsidRDefault="008801F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Działanie nr 2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4F11C4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Budynek garażowy</w:t>
            </w:r>
            <w:r w:rsidR="00C1368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- roboty budowlane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Fundamenty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Podłoga na gruncie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Ściany nadziemia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Słupy i rdzenie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Strop nad parterem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2.7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Ściany działowe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2.8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Konstrukcja dachowa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2.9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Posadzki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Tynki wewnętrzne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wykończeniowe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Kominy wentylacyjne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Ocieplenie stropu nad I piętrem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Pokrycie dachowe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Stolarka okienna wraz z montażem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2.16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Elewacje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2.17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Stolarka drzwiowa wraz z montażem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2.18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towarzyszące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90"/>
        </w:trPr>
        <w:tc>
          <w:tcPr>
            <w:tcW w:w="42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801F4" w:rsidRDefault="008801F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3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Zagospodarowanie teren</w:t>
            </w:r>
            <w:r w:rsidR="004F11C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, obiekty zewnętrzne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Kojce i wybieg dla psów służbowych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Ogrodzenie terenu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Elementy małej architektury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Zieleń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90"/>
        </w:trPr>
        <w:tc>
          <w:tcPr>
            <w:tcW w:w="42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801F4" w:rsidRDefault="008801F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4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Instalacje elektryczne i teletechniczne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Wewnętrzna linia zasilająca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gniazd wtykowych             (bud. administracyjny)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4.3 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Oświetlenie                                          (bud. administracyjny)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gniazd wtykowych              (bud. garażowy)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Oświetlenie                                          (bud. garażowy)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4.6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Oświetlenie                                          (kojce dla psów)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4.7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Instalacja odgromowa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4.8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Oświetlenie zewnętrzne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4.9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Pomiary elektryczne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4.10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SSP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sterowania oddymianiem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sygnalizacji awaryjnej -przywoławczej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gniazd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Instalacje teleinformatyczne 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CCTV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4.16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Instalacje sygnalizacji włamania i napadu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4.17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kontroli dostępu 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4.18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System Integracji Systemów Bezpieczeństwa-SIS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4.19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wideo domofonowa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4.20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Zabudowa rzutników multimedialnych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4.21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System RTV/SAT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4.22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Rurarz i studnie na potrzeby instalacji, szafy teletechniczne, LPD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4.23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Słupy dla potrzeb kamer CCTV</w:t>
            </w:r>
          </w:p>
        </w:tc>
        <w:tc>
          <w:tcPr>
            <w:tcW w:w="25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4.24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okablowania radiostacji, trasy kablowe</w:t>
            </w:r>
          </w:p>
        </w:tc>
        <w:tc>
          <w:tcPr>
            <w:tcW w:w="25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10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10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5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Sieci sanitarne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Budynek administracyjny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Instalacja wody zimnej, ciepłej, cyrkulacji i p.poż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5.1.2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Instalacja kanalizacji sanitarnej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Instalacja c.o. i c.t.                                         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5.1.4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Instalacja c.o. w kotłowni         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5.1.5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c.t</w:t>
            </w:r>
            <w:r w:rsidR="00F93841">
              <w:rPr>
                <w:rFonts w:ascii="Times New Roman" w:eastAsia="Times New Roman" w:hAnsi="Times New Roman"/>
                <w:color w:val="000000"/>
                <w:lang w:eastAsia="pl-PL"/>
              </w:rPr>
              <w:t>. w kotłowni zasilająca centrale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wentylacyjne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5.1.6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Wewnętrzna instalacja gazu     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Klimatyzacja                                                  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5.1.8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Wentylacja-centrala NW1           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5.1.9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Wentylacja-centrala NW2           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 w:rsidP="00F938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5.1.1</w:t>
            </w:r>
            <w:r w:rsidR="00F93841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Wentylacja – W2, W3, W4,  (went. kanałowy)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Budynek garażowy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5.2.1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Instalacja wody zimnej, ciepłej, cyrkulacji i p.poż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5.2.2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Instalacja kanalizacji sanitarnej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5.2.3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Instalacja c.o.                         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5.2.4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Instalacja wentylacji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5.2.5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Wentylacja – W1, W2 (went. kanałowy)         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Teren zewnętrzny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5.3.1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Przyłącza  i zewnętrzne instalacje sanitarne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5.3.2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Przyłącze wodociągowe i zewnętrzna instalacja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5.3.3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Przyłącze i zewnętrzna sieć kanalizacji sanitarnej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5.3.4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Zewnętrzna instalacja gazu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5.3.5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Zewnętrzna instalacja c.o. i c.w.u.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5.3.6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Dodatkowe elementy przy budowie przyłączy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5.3.7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Zestaw hydroforowy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90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6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Tereny utwardzone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Krawężniki i obrzeża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Jezdnia manewrowa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Miejsca postojowe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Chodniki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Zjazdy z drogi DW 519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6.7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Roboty wykończeniowe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105"/>
        </w:trPr>
        <w:tc>
          <w:tcPr>
            <w:tcW w:w="42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801F4" w:rsidRDefault="008801F4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Działanie nr 7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Wieża antenowa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  <w:t>Tereny utwardzone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5034D3" w:rsidRDefault="00C1368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7.1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Roboty ziemne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7.2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Fundamenty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7.3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Konstrukcja stalowa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pl-PL"/>
              </w:rPr>
            </w:pPr>
          </w:p>
        </w:tc>
        <w:tc>
          <w:tcPr>
            <w:tcW w:w="90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Zbiornik ppoż.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C13685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8.1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Roboty ziemne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8.2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Fundamenty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8.3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Konstrukcja stalowa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3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8.4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  <w:t>Pompownia ppoż. wraz z wyposażeniem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00"/>
        </w:trPr>
        <w:tc>
          <w:tcPr>
            <w:tcW w:w="4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 w:rsidTr="00F93841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Działanie nr 9</w:t>
            </w: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  <w:t>Inne elementy nie ujęte w pozycjach 1-8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10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  <w:p w:rsidR="005034D3" w:rsidRDefault="005034D3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  <w:t>6.1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Roboty przygotowawcze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90"/>
        </w:trPr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C1368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SUMA (1+2+3+4+5+6+7+8+9)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  <w:t>6.2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Roboty ziemne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285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entury Gothic" w:eastAsia="Times New Roman" w:hAnsi="Century Gothic"/>
                <w:color w:val="00000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entury Gothic" w:eastAsia="Times New Roman" w:hAnsi="Century Gothic"/>
                <w:color w:val="000000"/>
                <w:lang w:eastAsia="pl-PL"/>
              </w:rPr>
            </w:pPr>
          </w:p>
        </w:tc>
        <w:tc>
          <w:tcPr>
            <w:tcW w:w="58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  <w:t>6.3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Krawężniki i obrzeża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30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</w:pPr>
          </w:p>
        </w:tc>
        <w:tc>
          <w:tcPr>
            <w:tcW w:w="906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Przedstawiona kwota musi być równa cenie ofertowej przedstawionej w tabeli ofertowej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  <w:t>6.4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Jezdnia manewrowa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034D3">
        <w:trPr>
          <w:trHeight w:val="330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vertAlign w:val="superscript"/>
                <w:lang w:eastAsia="pl-PL"/>
              </w:rPr>
            </w:pPr>
          </w:p>
        </w:tc>
        <w:tc>
          <w:tcPr>
            <w:tcW w:w="9060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vertAlign w:val="superscript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34D3" w:rsidRDefault="005034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jc w:val="center"/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Cs/>
                <w:iCs/>
                <w:color w:val="000000"/>
                <w:lang w:eastAsia="pl-PL"/>
              </w:rPr>
              <w:t>6.5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C13685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Miejsca postojowe</w:t>
            </w:r>
          </w:p>
        </w:tc>
        <w:tc>
          <w:tcPr>
            <w:tcW w:w="2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34D3" w:rsidRDefault="005034D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5034D3" w:rsidRDefault="005034D3"/>
    <w:p w:rsidR="000B6ECB" w:rsidRDefault="000B6ECB"/>
    <w:p w:rsidR="000B6ECB" w:rsidRDefault="000B6ECB" w:rsidP="000B6ECB">
      <w:pPr>
        <w:tabs>
          <w:tab w:val="center" w:pos="7651"/>
        </w:tabs>
        <w:rPr>
          <w:rFonts w:ascii="Arial" w:hAnsi="Arial" w:cs="Lucidasans"/>
          <w:color w:val="000000"/>
          <w:sz w:val="20"/>
          <w:szCs w:val="20"/>
        </w:rPr>
      </w:pPr>
    </w:p>
    <w:p w:rsidR="000B6ECB" w:rsidRDefault="000B6ECB" w:rsidP="000B6ECB">
      <w:pPr>
        <w:tabs>
          <w:tab w:val="center" w:pos="7651"/>
        </w:tabs>
        <w:rPr>
          <w:rFonts w:ascii="Arial" w:hAnsi="Arial" w:cs="Lucidasans"/>
          <w:color w:val="000000"/>
          <w:sz w:val="20"/>
          <w:szCs w:val="20"/>
        </w:rPr>
      </w:pPr>
      <w:r>
        <w:rPr>
          <w:rFonts w:ascii="Arial" w:hAnsi="Arial" w:cs="Lucidasans"/>
          <w:color w:val="000000"/>
          <w:sz w:val="20"/>
          <w:szCs w:val="20"/>
        </w:rPr>
        <w:t>Miejscowość ................................., dnia ................</w:t>
      </w:r>
    </w:p>
    <w:p w:rsidR="000B6ECB" w:rsidRDefault="000B6ECB" w:rsidP="000B6ECB">
      <w:pPr>
        <w:tabs>
          <w:tab w:val="center" w:pos="7651"/>
        </w:tabs>
        <w:rPr>
          <w:rFonts w:ascii="Arial" w:hAnsi="Arial" w:cs="Lucidasans"/>
          <w:sz w:val="20"/>
          <w:szCs w:val="20"/>
        </w:rPr>
      </w:pPr>
      <w:r>
        <w:rPr>
          <w:rFonts w:ascii="Arial" w:hAnsi="Arial" w:cs="Lucidasans"/>
          <w:color w:val="000000"/>
          <w:sz w:val="20"/>
          <w:szCs w:val="20"/>
        </w:rPr>
        <w:t xml:space="preserve">                                                                                             ......................................................................</w:t>
      </w:r>
    </w:p>
    <w:p w:rsidR="000B6ECB" w:rsidRDefault="000B6ECB" w:rsidP="000B6ECB">
      <w:pPr>
        <w:tabs>
          <w:tab w:val="left" w:pos="5245"/>
          <w:tab w:val="center" w:pos="7651"/>
        </w:tabs>
        <w:jc w:val="center"/>
        <w:rPr>
          <w:rFonts w:ascii="Arial" w:hAnsi="Arial" w:cs="Lucidasans"/>
          <w:i/>
          <w:iCs/>
          <w:sz w:val="18"/>
          <w:szCs w:val="18"/>
        </w:rPr>
      </w:pPr>
      <w:r>
        <w:rPr>
          <w:rFonts w:ascii="Arial" w:hAnsi="Arial" w:cs="Lucidasans"/>
          <w:sz w:val="20"/>
          <w:szCs w:val="20"/>
        </w:rPr>
        <w:tab/>
      </w:r>
      <w:r>
        <w:rPr>
          <w:rFonts w:ascii="Arial" w:hAnsi="Arial" w:cs="Lucidasans"/>
          <w:i/>
          <w:iCs/>
          <w:sz w:val="18"/>
          <w:szCs w:val="18"/>
        </w:rPr>
        <w:t>(</w:t>
      </w:r>
      <w:r w:rsidRPr="0060483F">
        <w:rPr>
          <w:rFonts w:ascii="Arial" w:hAnsi="Arial" w:cs="Lucidasans"/>
          <w:i/>
          <w:iCs/>
          <w:sz w:val="18"/>
          <w:szCs w:val="18"/>
        </w:rPr>
        <w:t>podpis Wykonawcy/osób uprawnionych</w:t>
      </w:r>
    </w:p>
    <w:p w:rsidR="000B6ECB" w:rsidRPr="0060483F" w:rsidRDefault="000B6ECB" w:rsidP="000B6ECB">
      <w:pPr>
        <w:tabs>
          <w:tab w:val="center" w:pos="7651"/>
        </w:tabs>
        <w:jc w:val="center"/>
        <w:rPr>
          <w:rFonts w:ascii="Arial" w:hAnsi="Arial" w:cs="Lucidasans"/>
          <w:b/>
          <w:bCs/>
          <w:sz w:val="18"/>
          <w:szCs w:val="18"/>
        </w:rPr>
      </w:pPr>
      <w:r>
        <w:rPr>
          <w:rFonts w:ascii="Arial" w:hAnsi="Arial" w:cs="Lucidasans"/>
          <w:i/>
          <w:iCs/>
          <w:sz w:val="18"/>
          <w:szCs w:val="18"/>
        </w:rPr>
        <w:t xml:space="preserve">                                                                            </w:t>
      </w:r>
      <w:r w:rsidRPr="0060483F">
        <w:rPr>
          <w:rFonts w:ascii="Arial" w:hAnsi="Arial" w:cs="Lucidasans"/>
          <w:i/>
          <w:iCs/>
          <w:sz w:val="18"/>
          <w:szCs w:val="18"/>
        </w:rPr>
        <w:t xml:space="preserve"> </w:t>
      </w:r>
      <w:r>
        <w:rPr>
          <w:rFonts w:ascii="Arial" w:hAnsi="Arial" w:cs="Lucidasans"/>
          <w:i/>
          <w:iCs/>
          <w:sz w:val="18"/>
          <w:szCs w:val="18"/>
        </w:rPr>
        <w:t xml:space="preserve">                               </w:t>
      </w:r>
      <w:r w:rsidRPr="0060483F">
        <w:rPr>
          <w:rFonts w:ascii="Arial" w:hAnsi="Arial" w:cs="Lucidasans"/>
          <w:i/>
          <w:iCs/>
          <w:sz w:val="18"/>
          <w:szCs w:val="18"/>
        </w:rPr>
        <w:t xml:space="preserve">do </w:t>
      </w:r>
      <w:r>
        <w:rPr>
          <w:rFonts w:ascii="Arial" w:hAnsi="Arial" w:cs="Lucidasans"/>
          <w:i/>
          <w:iCs/>
          <w:sz w:val="18"/>
          <w:szCs w:val="18"/>
        </w:rPr>
        <w:t xml:space="preserve">reprezentacji </w:t>
      </w:r>
      <w:r w:rsidRPr="0060483F">
        <w:rPr>
          <w:rFonts w:ascii="Arial" w:hAnsi="Arial" w:cs="Lucidasans"/>
          <w:i/>
          <w:iCs/>
          <w:sz w:val="18"/>
          <w:szCs w:val="18"/>
        </w:rPr>
        <w:t>Wykonawcy)</w:t>
      </w:r>
    </w:p>
    <w:p w:rsidR="000B6ECB" w:rsidRDefault="000B6ECB" w:rsidP="000B6ECB">
      <w:pPr>
        <w:tabs>
          <w:tab w:val="center" w:pos="7651"/>
        </w:tabs>
        <w:rPr>
          <w:rFonts w:ascii="Arial" w:hAnsi="Arial" w:cs="Lucidasans"/>
          <w:i/>
          <w:iCs/>
          <w:sz w:val="20"/>
          <w:szCs w:val="20"/>
        </w:rPr>
      </w:pPr>
    </w:p>
    <w:p w:rsidR="000B6ECB" w:rsidRDefault="000B6ECB"/>
    <w:sectPr w:rsidR="000B6ECB">
      <w:pgSz w:w="11906" w:h="16838"/>
      <w:pgMar w:top="56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A7" w:rsidRDefault="00A078A7">
      <w:pPr>
        <w:spacing w:after="0"/>
      </w:pPr>
      <w:r>
        <w:separator/>
      </w:r>
    </w:p>
  </w:endnote>
  <w:endnote w:type="continuationSeparator" w:id="0">
    <w:p w:rsidR="00A078A7" w:rsidRDefault="00A07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A7" w:rsidRDefault="00A078A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078A7" w:rsidRDefault="00A078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D3"/>
    <w:rsid w:val="00040D25"/>
    <w:rsid w:val="000B6ECB"/>
    <w:rsid w:val="001345FA"/>
    <w:rsid w:val="0029261E"/>
    <w:rsid w:val="00380DAA"/>
    <w:rsid w:val="004A1713"/>
    <w:rsid w:val="004F11C4"/>
    <w:rsid w:val="005034D3"/>
    <w:rsid w:val="00644FBD"/>
    <w:rsid w:val="006A6783"/>
    <w:rsid w:val="007023C2"/>
    <w:rsid w:val="00764135"/>
    <w:rsid w:val="007C46B0"/>
    <w:rsid w:val="008801F4"/>
    <w:rsid w:val="00A078A7"/>
    <w:rsid w:val="00A16F89"/>
    <w:rsid w:val="00A513EB"/>
    <w:rsid w:val="00BB0BB7"/>
    <w:rsid w:val="00C13685"/>
    <w:rsid w:val="00CD7B1D"/>
    <w:rsid w:val="00D81449"/>
    <w:rsid w:val="00D95064"/>
    <w:rsid w:val="00E74755"/>
    <w:rsid w:val="00F61A55"/>
    <w:rsid w:val="00F64B2F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A7F"/>
  <w15:docId w15:val="{164F9671-DFD0-422E-ADC1-F132358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Times New Roman" w:hAnsi="Times New Roman"/>
      <w:color w:val="00000A"/>
      <w:sz w:val="24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Andrzej</dc:creator>
  <dc:description/>
  <cp:lastModifiedBy>017228</cp:lastModifiedBy>
  <cp:revision>3</cp:revision>
  <cp:lastPrinted>2019-05-22T11:00:00Z</cp:lastPrinted>
  <dcterms:created xsi:type="dcterms:W3CDTF">2019-05-22T12:19:00Z</dcterms:created>
  <dcterms:modified xsi:type="dcterms:W3CDTF">2019-05-22T12:20:00Z</dcterms:modified>
</cp:coreProperties>
</file>