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 w:rsidR="005C225A">
        <w:t>2</w:t>
      </w:r>
      <w:r w:rsidR="004A6A21">
        <w:t>6</w:t>
      </w:r>
      <w:r>
        <w:t>.0</w:t>
      </w:r>
      <w:r w:rsidR="007A70DB">
        <w:t>9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4A6A21">
        <w:rPr>
          <w:b/>
        </w:rPr>
        <w:t>03</w:t>
      </w:r>
      <w:r w:rsidRPr="007B700E">
        <w:rPr>
          <w:b/>
        </w:rPr>
        <w:t>.</w:t>
      </w:r>
      <w:r w:rsidR="004A6A21">
        <w:rPr>
          <w:b/>
        </w:rPr>
        <w:t>1</w:t>
      </w:r>
      <w:r>
        <w:rPr>
          <w:b/>
        </w:rPr>
        <w:t>0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808"/>
        <w:gridCol w:w="709"/>
        <w:gridCol w:w="1417"/>
        <w:gridCol w:w="1087"/>
        <w:gridCol w:w="948"/>
      </w:tblGrid>
      <w:tr w:rsidR="00232459" w:rsidRPr="00435CEF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14156D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14156D">
              <w:rPr>
                <w:b/>
                <w:sz w:val="22"/>
                <w:szCs w:val="22"/>
              </w:rPr>
              <w:t>Ilość</w:t>
            </w:r>
          </w:p>
          <w:p w:rsidR="00232459" w:rsidRPr="0014156D" w:rsidRDefault="00232459" w:rsidP="0091273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Regał  Domino  DN21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Producent: 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Wyrnienie"/>
                <w:rFonts w:eastAsia="Segoe UI"/>
                <w:sz w:val="20"/>
                <w:szCs w:val="20"/>
              </w:rPr>
              <w:t>Kod produktu:</w:t>
            </w:r>
            <w:r>
              <w:rPr>
                <w:bCs/>
                <w:sz w:val="20"/>
                <w:szCs w:val="20"/>
              </w:rPr>
              <w:t xml:space="preserve"> JTM-2051-c-N0121 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Korpus występuje w kolorze:  klon.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Kolory frontów  niebieski.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Bezpieczne uchwyty.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Wykonanie: płyta laminowana, obrzeża oklejone PCV.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Wymiary (</w:t>
            </w:r>
            <w:proofErr w:type="spellStart"/>
            <w:r>
              <w:rPr>
                <w:bCs/>
                <w:sz w:val="20"/>
                <w:szCs w:val="20"/>
              </w:rPr>
              <w:t>SxGxW</w:t>
            </w:r>
            <w:proofErr w:type="spellEnd"/>
            <w:r>
              <w:rPr>
                <w:bCs/>
                <w:sz w:val="20"/>
                <w:szCs w:val="20"/>
              </w:rPr>
              <w:t>): 400 x 390 x 1520 mm</w:t>
            </w:r>
          </w:p>
          <w:p w:rsidR="00BE6FFB" w:rsidRPr="007443E7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Gwarancja: 24 miesiące.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14156D" w:rsidRDefault="007A70DB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156D">
              <w:rPr>
                <w:sz w:val="18"/>
                <w:szCs w:val="18"/>
              </w:rPr>
              <w:t>1</w:t>
            </w:r>
            <w:r w:rsidR="009058DA" w:rsidRPr="0014156D">
              <w:rPr>
                <w:sz w:val="18"/>
                <w:szCs w:val="18"/>
              </w:rPr>
              <w:t xml:space="preserve"> </w:t>
            </w:r>
            <w:r w:rsidR="00232459" w:rsidRPr="0014156D">
              <w:rPr>
                <w:sz w:val="18"/>
                <w:szCs w:val="18"/>
              </w:rPr>
              <w:t>szt</w:t>
            </w:r>
            <w:r w:rsidR="00D651A1" w:rsidRPr="0014156D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C70D9D" w:rsidRDefault="0014156D" w:rsidP="0091273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Regał szkolny Domino DN08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Kod produktu : JTM  N0108 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Korpus występuje w kolorze klon.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Kolory frontów  żółty i niebieski.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Nowe, bezpieczne uchwyty.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Wykonanie: płyta laminowana, obrzeża oklejone PCV.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Wymiary (</w:t>
            </w:r>
            <w:proofErr w:type="spellStart"/>
            <w:r>
              <w:rPr>
                <w:bCs/>
                <w:sz w:val="20"/>
                <w:szCs w:val="20"/>
              </w:rPr>
              <w:t>SxGxW</w:t>
            </w:r>
            <w:proofErr w:type="spellEnd"/>
            <w:r>
              <w:rPr>
                <w:bCs/>
                <w:sz w:val="20"/>
                <w:szCs w:val="20"/>
              </w:rPr>
              <w:t>): 800 x 390 x 1520 mm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Gwarancja: 24 miesiące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C70D9D" w:rsidRDefault="0014156D" w:rsidP="0091273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Komoda Doppio M1 wraz z zamkami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Mocnewyrnione"/>
                <w:rFonts w:eastAsia="Segoe UI"/>
                <w:b w:val="0"/>
                <w:color w:val="000000"/>
                <w:sz w:val="20"/>
                <w:szCs w:val="20"/>
              </w:rPr>
              <w:t>SKU</w:t>
            </w:r>
            <w:r>
              <w:rPr>
                <w:bCs/>
                <w:color w:val="000000"/>
                <w:sz w:val="20"/>
                <w:szCs w:val="20"/>
              </w:rPr>
              <w:t xml:space="preserve"> P048TA_DO_KD_05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Mocnewyrnione"/>
                <w:rFonts w:eastAsia="Segoe UI"/>
                <w:b w:val="0"/>
                <w:sz w:val="20"/>
                <w:szCs w:val="20"/>
              </w:rPr>
              <w:t>Producent</w:t>
            </w:r>
            <w:r>
              <w:rPr>
                <w:bCs/>
                <w:sz w:val="20"/>
                <w:szCs w:val="20"/>
              </w:rPr>
              <w:t xml:space="preserve"> </w:t>
            </w:r>
            <w:hyperlink r:id="rId6">
              <w:proofErr w:type="spellStart"/>
              <w:r>
                <w:rPr>
                  <w:rStyle w:val="czeinternetowe"/>
                  <w:rFonts w:eastAsia="Segoe UI"/>
                </w:rPr>
                <w:t>Mebway</w:t>
              </w:r>
              <w:proofErr w:type="spellEnd"/>
            </w:hyperlink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Wymiary ogólne: 120 x 40 x 117 cm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Wyposażenie: półki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Kolor korpusu dąb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sonoma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R3181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Kolor drzwi wąskich dąb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sonoma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R3181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Kolor drzwi dwuskrzydłowych szary U2101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Kolor półek i przegród dąb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sonoma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R3181  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zamek baskwilowy w wąskich drzwiach 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zamek baskwilowy w części dwudrzwiowej 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Korpus:    wykonany z płyty 36 mm oklejony obrzeżem 2,0 mm i płyty 18 mm oklejony obrzeżem 0,6 mm, plecy wykonane z płyty 18 mm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Rodzaj Płyty:    płyta dwustronnie laminowana na bazie 3-warstwowej płyty wiórowej w klasie higieny E-1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7F3CA0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color w:val="000000" w:themeColor="text1"/>
              </w:rPr>
            </w:pPr>
            <w:r w:rsidRPr="007F3CA0">
              <w:rPr>
                <w:color w:val="000000" w:themeColor="text1"/>
              </w:rPr>
              <w:t>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>Biurko typu Silva  Typ biurka B-140 S.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 xml:space="preserve">EAN: 5904326970175 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>Producent: TMB MEBLE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Kolor: dąb </w:t>
            </w:r>
            <w:proofErr w:type="spellStart"/>
            <w:r w:rsidRPr="007F3CA0">
              <w:rPr>
                <w:bCs/>
                <w:color w:val="000000" w:themeColor="text1"/>
                <w:sz w:val="20"/>
                <w:szCs w:val="20"/>
              </w:rPr>
              <w:t>sanoma</w:t>
            </w:r>
            <w:proofErr w:type="spellEnd"/>
            <w:r w:rsidRPr="007F3CA0">
              <w:rPr>
                <w:bCs/>
                <w:color w:val="000000" w:themeColor="text1"/>
                <w:sz w:val="20"/>
                <w:szCs w:val="20"/>
              </w:rPr>
              <w:t xml:space="preserve"> + szary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>Wyposażone w dwie przelotki na okablowanie.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>Wymiary: 1400x700x740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 xml:space="preserve">Stelaże biurkowe są wykonane z metalu, malowane proszkowo w kolorze </w:t>
            </w:r>
            <w:proofErr w:type="spellStart"/>
            <w:r w:rsidRPr="007F3CA0">
              <w:rPr>
                <w:bCs/>
                <w:color w:val="000000" w:themeColor="text1"/>
                <w:sz w:val="20"/>
                <w:szCs w:val="20"/>
              </w:rPr>
              <w:t>Ral</w:t>
            </w:r>
            <w:proofErr w:type="spellEnd"/>
            <w:r w:rsidRPr="007F3CA0">
              <w:rPr>
                <w:bCs/>
                <w:color w:val="000000" w:themeColor="text1"/>
                <w:sz w:val="20"/>
                <w:szCs w:val="20"/>
              </w:rPr>
              <w:t xml:space="preserve"> Alu 9006, regulowane stopki 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>Blat biurka gr. 22mm , obrzeże gr. 2mm , łączyna biurka gr. 18mm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>- Waga: 35 kg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>- laminowana płyta meblowa z której jest wykonane biurko posiada atest higieniczności w klasie E1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7F3CA0" w:rsidRDefault="00EE3FB5" w:rsidP="0091273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F3CA0">
              <w:rPr>
                <w:color w:val="000000" w:themeColor="text1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14156D" w:rsidRPr="007F3CA0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color w:val="000000" w:themeColor="text1"/>
              </w:rPr>
            </w:pPr>
            <w:r w:rsidRPr="007F3CA0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6D" w:rsidRPr="007F3CA0" w:rsidRDefault="0014156D" w:rsidP="0014156D">
            <w:pPr>
              <w:pStyle w:val="Nagwek1"/>
              <w:widowControl w:val="0"/>
              <w:numPr>
                <w:ilvl w:val="0"/>
                <w:numId w:val="40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F3CA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Kontener K56-A</w:t>
            </w:r>
          </w:p>
          <w:p w:rsidR="0014156D" w:rsidRPr="007F3CA0" w:rsidRDefault="0014156D" w:rsidP="0014156D">
            <w:pPr>
              <w:pStyle w:val="Tekstpodstawowy"/>
              <w:widowControl w:val="0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 xml:space="preserve">EAN: 5904326970472 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>Producent: TMB MEBLE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 xml:space="preserve">Kontener Silva wykonany z płyt meblowych pokrytych melaminą. Wieniec wykonany z płyty o grubości 22 mm, korpus i front z płyty 18 </w:t>
            </w:r>
            <w:proofErr w:type="spellStart"/>
            <w:r w:rsidRPr="007F3CA0">
              <w:rPr>
                <w:bCs/>
                <w:color w:val="000000" w:themeColor="text1"/>
                <w:sz w:val="20"/>
                <w:szCs w:val="20"/>
              </w:rPr>
              <w:t>mm</w:t>
            </w:r>
            <w:proofErr w:type="spellEnd"/>
            <w:r w:rsidRPr="007F3CA0">
              <w:rPr>
                <w:bCs/>
                <w:color w:val="000000" w:themeColor="text1"/>
                <w:sz w:val="20"/>
                <w:szCs w:val="20"/>
              </w:rPr>
              <w:t xml:space="preserve">. Kontener posiada jedną półkę w środku. Drzwi frontowe przesuwne. Kontener na nóżkach regulowanych. Kontener standardowo wyposażony w zamek. 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>Waga</w:t>
            </w:r>
            <w:r w:rsidRPr="007F3CA0">
              <w:rPr>
                <w:bCs/>
                <w:color w:val="000000" w:themeColor="text1"/>
                <w:sz w:val="20"/>
                <w:szCs w:val="20"/>
              </w:rPr>
              <w:tab/>
              <w:t>40 kg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>Wymiary</w:t>
            </w:r>
            <w:r w:rsidRPr="007F3CA0">
              <w:rPr>
                <w:bCs/>
                <w:color w:val="000000" w:themeColor="text1"/>
                <w:sz w:val="20"/>
                <w:szCs w:val="20"/>
              </w:rPr>
              <w:tab/>
              <w:t>700 × 450 × 740 mm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3CA0">
              <w:rPr>
                <w:bCs/>
                <w:color w:val="000000" w:themeColor="text1"/>
                <w:sz w:val="20"/>
                <w:szCs w:val="20"/>
              </w:rPr>
              <w:t>Kolory Silva</w:t>
            </w:r>
            <w:r w:rsidRPr="007F3CA0">
              <w:rPr>
                <w:bCs/>
                <w:color w:val="000000" w:themeColor="text1"/>
                <w:sz w:val="20"/>
                <w:szCs w:val="20"/>
              </w:rPr>
              <w:tab/>
              <w:t xml:space="preserve">Dąb </w:t>
            </w:r>
            <w:proofErr w:type="spellStart"/>
            <w:r w:rsidRPr="007F3CA0">
              <w:rPr>
                <w:bCs/>
                <w:color w:val="000000" w:themeColor="text1"/>
                <w:sz w:val="20"/>
                <w:szCs w:val="20"/>
              </w:rPr>
              <w:t>Sonoma</w:t>
            </w:r>
            <w:proofErr w:type="spellEnd"/>
            <w:r w:rsidRPr="007F3CA0">
              <w:rPr>
                <w:bCs/>
                <w:color w:val="000000" w:themeColor="text1"/>
                <w:sz w:val="20"/>
                <w:szCs w:val="20"/>
              </w:rPr>
              <w:t xml:space="preserve"> + Szary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7F3CA0" w:rsidRDefault="00EE3FB5" w:rsidP="0091273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F3CA0">
              <w:rPr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C70D9D" w:rsidRDefault="0014156D" w:rsidP="0091273B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6D" w:rsidRDefault="0014156D" w:rsidP="0014156D">
            <w:pPr>
              <w:pStyle w:val="Nagwek1"/>
              <w:widowControl w:val="0"/>
              <w:numPr>
                <w:ilvl w:val="0"/>
                <w:numId w:val="40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Kontener K53</w:t>
            </w:r>
          </w:p>
          <w:p w:rsidR="0014156D" w:rsidRDefault="0014156D" w:rsidP="0014156D">
            <w:pPr>
              <w:pStyle w:val="Tekstpodstawowy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Kontener Silva wykonany ze znakomitej jakości płyt meblowych pokrytych melaminą. Wieniec wykonany z płyty o grubości 22 mm, korpus i front z płyty 18 </w:t>
            </w:r>
            <w:proofErr w:type="spellStart"/>
            <w:r>
              <w:rPr>
                <w:bCs/>
                <w:sz w:val="20"/>
                <w:szCs w:val="20"/>
              </w:rPr>
              <w:t>mm</w:t>
            </w:r>
            <w:proofErr w:type="spellEnd"/>
            <w:r>
              <w:rPr>
                <w:bCs/>
                <w:sz w:val="20"/>
                <w:szCs w:val="20"/>
              </w:rPr>
              <w:t xml:space="preserve">. Kontener posiada metalowe prowadnice rolkowe oraz zamek centralny pozwalający na zamknięcie szuflad jednym kluczem. Kontener na nóżkach. 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Waga: 51 kg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Producent: TMB MEBLE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Wymiary</w:t>
            </w:r>
            <w:r>
              <w:rPr>
                <w:bCs/>
                <w:sz w:val="20"/>
                <w:szCs w:val="20"/>
              </w:rPr>
              <w:tab/>
              <w:t>420 × 450 × 740 mm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Kolory Silva</w:t>
            </w:r>
            <w:r>
              <w:rPr>
                <w:bCs/>
                <w:sz w:val="20"/>
                <w:szCs w:val="20"/>
              </w:rPr>
              <w:tab/>
              <w:t xml:space="preserve">Dąb </w:t>
            </w:r>
            <w:proofErr w:type="spellStart"/>
            <w:r>
              <w:rPr>
                <w:bCs/>
                <w:sz w:val="20"/>
                <w:szCs w:val="20"/>
              </w:rPr>
              <w:t>Sonoma</w:t>
            </w:r>
            <w:proofErr w:type="spellEnd"/>
            <w:r>
              <w:rPr>
                <w:bCs/>
                <w:sz w:val="20"/>
                <w:szCs w:val="20"/>
              </w:rPr>
              <w:t xml:space="preserve"> + Szary,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C70D9D" w:rsidRDefault="0014156D" w:rsidP="0091273B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6D" w:rsidRDefault="0014156D" w:rsidP="0014156D">
            <w:pPr>
              <w:pStyle w:val="Nagwek2"/>
              <w:widowControl w:val="0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STÓŁ UCHYLNY URAN</w:t>
            </w:r>
          </w:p>
          <w:p w:rsidR="0014156D" w:rsidRDefault="0014156D" w:rsidP="0014156D">
            <w:pPr>
              <w:pStyle w:val="Tekstpodstawowy"/>
              <w:widowControl w:val="0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Blat stołu o grubości 25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14156D" w:rsidRDefault="0014156D" w:rsidP="0014156D">
            <w:pPr>
              <w:pStyle w:val="Tekstpodstawowy"/>
              <w:widowControl w:val="0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Rączka zwalniająca zamek uchylania </w:t>
            </w:r>
          </w:p>
          <w:p w:rsidR="0014156D" w:rsidRDefault="0014156D" w:rsidP="0014156D">
            <w:pPr>
              <w:pStyle w:val="Tekstpodstawowy"/>
              <w:widowControl w:val="0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Gumowane kółka z hamulcem </w:t>
            </w:r>
          </w:p>
          <w:p w:rsidR="0014156D" w:rsidRDefault="0014156D" w:rsidP="0014156D">
            <w:pPr>
              <w:pStyle w:val="Tekstpodstawowy"/>
              <w:widowControl w:val="0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Kolorystyka stelaża -metalik</w:t>
            </w:r>
          </w:p>
          <w:p w:rsidR="0014156D" w:rsidRDefault="0014156D" w:rsidP="00EE3FB5">
            <w:pPr>
              <w:pStyle w:val="Tekstpodstawowy"/>
              <w:widowControl w:val="0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Wysokość stelaża 75-120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cm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wymiar blatu-160x80 cm; 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kolor blatu –  odcienie dębu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sonoma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C70D9D" w:rsidRDefault="0014156D" w:rsidP="0091273B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6D" w:rsidRDefault="0014156D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Stolik okrągły NYBO 40x40cm dąb naturalny JYSK</w:t>
            </w:r>
          </w:p>
          <w:p w:rsidR="0014156D" w:rsidRDefault="0014156D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Rodzaj: Stolik okrągły</w:t>
            </w:r>
          </w:p>
          <w:p w:rsidR="0014156D" w:rsidRDefault="0014156D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Materiał: Blat: Płyta MDF + Melamina,</w:t>
            </w:r>
          </w:p>
          <w:p w:rsidR="0014156D" w:rsidRDefault="0014156D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Nogi: Stal, Obróbka: Proszkowany</w:t>
            </w:r>
          </w:p>
          <w:p w:rsidR="0014156D" w:rsidRDefault="0014156D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Kolor: Dębowy, Czarny Kształt blatu okrągły</w:t>
            </w:r>
          </w:p>
          <w:p w:rsidR="0014156D" w:rsidRDefault="0014156D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Głębokość mebla</w:t>
            </w:r>
            <w:r>
              <w:rPr>
                <w:bCs/>
                <w:sz w:val="20"/>
                <w:szCs w:val="20"/>
              </w:rPr>
              <w:tab/>
              <w:t>40 cm</w:t>
            </w:r>
          </w:p>
          <w:p w:rsidR="0014156D" w:rsidRDefault="0014156D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Szerokość mebla</w:t>
            </w:r>
            <w:r>
              <w:rPr>
                <w:bCs/>
                <w:sz w:val="20"/>
                <w:szCs w:val="20"/>
              </w:rPr>
              <w:tab/>
              <w:t>40 cm</w:t>
            </w:r>
          </w:p>
          <w:p w:rsidR="0014156D" w:rsidRDefault="0014156D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Wysokość mebla</w:t>
            </w:r>
            <w:r>
              <w:rPr>
                <w:bCs/>
                <w:sz w:val="20"/>
                <w:szCs w:val="20"/>
              </w:rPr>
              <w:tab/>
              <w:t>40 cm</w:t>
            </w:r>
          </w:p>
          <w:p w:rsidR="0014156D" w:rsidRDefault="0014156D" w:rsidP="007F3CA0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Waga: 2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C70D9D" w:rsidRDefault="0014156D" w:rsidP="0091273B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6D" w:rsidRDefault="0014156D" w:rsidP="0014156D">
            <w:pPr>
              <w:pStyle w:val="Tekstpodstawowy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Stół z kolekcji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eOPTIMAL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eOP-82 ST   Stół na metalowym stelażu 6 osobowy</w:t>
            </w:r>
          </w:p>
          <w:p w:rsidR="0014156D" w:rsidRDefault="0014156D" w:rsidP="0014156D">
            <w:pPr>
              <w:pStyle w:val="Tekstpodstawowy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Producent:MEBLOMART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14156D" w:rsidRDefault="0014156D" w:rsidP="0014156D">
            <w:pPr>
              <w:pStyle w:val="Tekstpodstawowy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Szerokość 160 cm Głębokość 78 cm Wysokość 75 cm</w:t>
            </w:r>
          </w:p>
          <w:p w:rsidR="0014156D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KOLOR: 07+41 DĄB SONOMA + ANTRACYT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Default="0014156D" w:rsidP="0091273B">
            <w:pPr>
              <w:spacing w:line="276" w:lineRule="auto"/>
              <w:jc w:val="center"/>
            </w:pPr>
            <w:r>
              <w:lastRenderedPageBreak/>
              <w:t>10.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B3" w:rsidRDefault="006221B3" w:rsidP="006221B3">
            <w:pPr>
              <w:pStyle w:val="Tekstpodstawowy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Kontener eOP-64 L z szafkami zamykanymi na zamek</w:t>
            </w:r>
          </w:p>
          <w:p w:rsidR="006221B3" w:rsidRDefault="006221B3" w:rsidP="006221B3">
            <w:pPr>
              <w:pStyle w:val="Tekstpodstawowy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kontener boczny do biurek drzwi z lewej strony.</w:t>
            </w:r>
          </w:p>
          <w:p w:rsidR="006221B3" w:rsidRDefault="006221B3" w:rsidP="006221B3">
            <w:pPr>
              <w:pStyle w:val="Tekstpodstawowy"/>
              <w:widowControl w:val="0"/>
              <w:shd w:val="clear" w:color="auto" w:fill="FFFFFF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Szerokość 78 cm Głębokość 40 cm Wysokość 75 cm</w:t>
            </w:r>
          </w:p>
          <w:p w:rsidR="006221B3" w:rsidRDefault="006221B3" w:rsidP="006221B3">
            <w:pPr>
              <w:pStyle w:val="Tekstpodstawowy"/>
              <w:widowControl w:val="0"/>
              <w:shd w:val="clear" w:color="auto" w:fill="FFFFFF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Kontener dostarczany jest w całości (zmontowany, gotowy do użytkowania po założeniu stópek i uchwytów)</w:t>
            </w:r>
          </w:p>
          <w:p w:rsidR="006221B3" w:rsidRDefault="006221B3" w:rsidP="006221B3">
            <w:pPr>
              <w:pStyle w:val="Tekstpodstawowy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Producent:MEBLOMART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14156D" w:rsidRDefault="006221B3" w:rsidP="006221B3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KOLOR: 07+41 DĄB SONOMA + ANTRACYT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Default="0014156D" w:rsidP="0091273B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B3" w:rsidRDefault="006221B3" w:rsidP="006221B3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Regał eOP-07 P | drzwi z zamkiem</w:t>
            </w:r>
          </w:p>
          <w:p w:rsidR="006221B3" w:rsidRDefault="006221B3" w:rsidP="006221B3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KOLOR: 07+41 DĄB SONOMA + ANTRACYT</w:t>
            </w:r>
          </w:p>
          <w:p w:rsidR="006221B3" w:rsidRDefault="006221B3" w:rsidP="006221B3">
            <w:pPr>
              <w:pStyle w:val="Tekstpodstawowy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Producent:MEBLOMART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6221B3" w:rsidRDefault="006221B3" w:rsidP="006221B3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Kategoria: Regały wysokie 185 cm</w:t>
            </w:r>
          </w:p>
          <w:p w:rsidR="006221B3" w:rsidRDefault="006221B3" w:rsidP="006221B3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Symbol: eOP-07-50 P</w:t>
            </w:r>
          </w:p>
          <w:p w:rsidR="006221B3" w:rsidRDefault="006221B3" w:rsidP="006221B3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Opis: Regał 5 poziomów na segregatory 5/5 drzwi z zamkiem, drzwi otwierane na prawo</w:t>
            </w:r>
          </w:p>
          <w:p w:rsidR="0014156D" w:rsidRDefault="006221B3" w:rsidP="006221B3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Wymiary: Szerokość 50 | Głębokość 39 | Wysokość 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Default="0014156D" w:rsidP="0091273B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B3" w:rsidRDefault="006221B3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Kolekcja: </w:t>
            </w:r>
            <w:proofErr w:type="spellStart"/>
            <w:r>
              <w:rPr>
                <w:bCs/>
                <w:sz w:val="20"/>
                <w:szCs w:val="20"/>
              </w:rPr>
              <w:t>eOPTIMAL</w:t>
            </w:r>
            <w:proofErr w:type="spellEnd"/>
          </w:p>
          <w:p w:rsidR="006221B3" w:rsidRDefault="006221B3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Kategoria: Regały wysokie 185 cm</w:t>
            </w:r>
          </w:p>
          <w:p w:rsidR="006221B3" w:rsidRDefault="006221B3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Symbol: eOP-04 L</w:t>
            </w:r>
          </w:p>
          <w:p w:rsidR="006221B3" w:rsidRDefault="006221B3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Opis: Regał ubraniowy z puzonem na wieszaki, drzwi otwierane na lewo z zamkiem</w:t>
            </w:r>
          </w:p>
          <w:p w:rsidR="006221B3" w:rsidRDefault="006221B3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Wymiary: Szerokość 50 | Głębokość 39 | Wysokość 185</w:t>
            </w:r>
          </w:p>
          <w:p w:rsidR="006221B3" w:rsidRDefault="006221B3" w:rsidP="007F3CA0">
            <w:pPr>
              <w:pStyle w:val="Tekstpodstawowy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Producent:MEBLOMART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14156D" w:rsidRDefault="006221B3" w:rsidP="007F3CA0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KOLOR: 07+41 DĄB SONOMA + ANTRACYT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Default="0014156D" w:rsidP="0091273B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B3" w:rsidRDefault="006221B3" w:rsidP="006221B3">
            <w:pPr>
              <w:pStyle w:val="Nagwek1"/>
              <w:widowControl w:val="0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Kontener eOP-66-140 | szafka dostawka do dwóch biurek</w:t>
            </w:r>
          </w:p>
          <w:p w:rsidR="006221B3" w:rsidRDefault="006221B3" w:rsidP="006221B3">
            <w:pPr>
              <w:pStyle w:val="Tekstpodstawowy"/>
              <w:widowControl w:val="0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eOP-66-140 kontener boczny, wolnostojący lub dostawka do dwóch biurek 70+70</w:t>
            </w:r>
          </w:p>
          <w:p w:rsidR="006221B3" w:rsidRDefault="006221B3" w:rsidP="006221B3">
            <w:pPr>
              <w:pStyle w:val="Tekstpodstawowy"/>
              <w:widowControl w:val="0"/>
              <w:shd w:val="clear" w:color="auto" w:fill="FFFFFF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Szerokość 140 cm Głębokość 40 cm Wysokość 75 cm</w:t>
            </w:r>
          </w:p>
          <w:p w:rsidR="006221B3" w:rsidRDefault="006221B3" w:rsidP="006221B3">
            <w:pPr>
              <w:pStyle w:val="Tekstpodstawowy"/>
              <w:widowControl w:val="0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Producent:MEBLOMART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14156D" w:rsidRDefault="006221B3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KOLOR: 07+41 DĄB SONOMA + ANTRACYT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Default="0014156D" w:rsidP="0091273B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B3" w:rsidRDefault="006221B3" w:rsidP="007F3CA0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Krzesło </w:t>
            </w:r>
            <w:proofErr w:type="spellStart"/>
            <w:r>
              <w:rPr>
                <w:bCs/>
                <w:sz w:val="20"/>
                <w:szCs w:val="20"/>
              </w:rPr>
              <w:t>Level</w:t>
            </w:r>
            <w:proofErr w:type="spellEnd"/>
            <w:r>
              <w:rPr>
                <w:bCs/>
                <w:sz w:val="20"/>
                <w:szCs w:val="20"/>
              </w:rPr>
              <w:t xml:space="preserve"> Cross BS</w:t>
            </w:r>
          </w:p>
          <w:p w:rsidR="006221B3" w:rsidRDefault="006221B3" w:rsidP="007F3CA0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Level</w:t>
            </w:r>
            <w:proofErr w:type="spellEnd"/>
            <w:r>
              <w:rPr>
                <w:bCs/>
                <w:sz w:val="20"/>
                <w:szCs w:val="20"/>
              </w:rPr>
              <w:t xml:space="preserve"> Cross BS R1 (regulowany podłokietnik)</w:t>
            </w:r>
          </w:p>
          <w:p w:rsidR="006221B3" w:rsidRDefault="006221B3" w:rsidP="007F3CA0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Producent: GROSPOL</w:t>
            </w:r>
          </w:p>
          <w:p w:rsidR="006221B3" w:rsidRDefault="006221B3" w:rsidP="007F3CA0">
            <w:pPr>
              <w:pStyle w:val="Nagwek1"/>
              <w:widowControl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szCs w:val="20"/>
              </w:rPr>
              <w:t>- BS to czarna rama krzesła (B) oraz oparcie tapicerowane czarną siatką (S),</w:t>
            </w:r>
          </w:p>
          <w:p w:rsidR="006221B3" w:rsidRDefault="006221B3" w:rsidP="007F3CA0">
            <w:pPr>
              <w:pStyle w:val="Nagwek1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szCs w:val="20"/>
              </w:rPr>
              <w:t>- Cross to czteroramienna czarna obrotowa podstawa</w:t>
            </w:r>
          </w:p>
          <w:p w:rsidR="006221B3" w:rsidRDefault="006221B3" w:rsidP="007F3C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Valencia </w:t>
            </w:r>
            <w:proofErr w:type="spellStart"/>
            <w:r>
              <w:rPr>
                <w:bCs/>
                <w:sz w:val="20"/>
                <w:szCs w:val="20"/>
              </w:rPr>
              <w:t>Grospol</w:t>
            </w:r>
            <w:proofErr w:type="spellEnd"/>
          </w:p>
          <w:p w:rsidR="0014156D" w:rsidRDefault="006221B3" w:rsidP="007F3CA0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Tkanina zmywalna (</w:t>
            </w:r>
            <w:proofErr w:type="spellStart"/>
            <w:r>
              <w:rPr>
                <w:bCs/>
                <w:sz w:val="20"/>
                <w:szCs w:val="20"/>
              </w:rPr>
              <w:t>ekoskóra</w:t>
            </w:r>
            <w:proofErr w:type="spellEnd"/>
            <w:r>
              <w:rPr>
                <w:bCs/>
                <w:sz w:val="20"/>
                <w:szCs w:val="20"/>
              </w:rPr>
              <w:t>) VL-05 (szary)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Default="0014156D" w:rsidP="0091273B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B3" w:rsidRDefault="006221B3" w:rsidP="007F3CA0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REGAŁ BIBLIOTECZNY 270 Z PRĘTAMI (REG004)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Wymiary: 938x270x2060 mm (szerokość x głębokość x wysokość). Wysokość półek 330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14156D" w:rsidRDefault="006221B3" w:rsidP="007F3CA0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Konstrukcja regału: rura kwadratowa 20x20 mm, malowana proszkowo. Kolor ramy brązowy</w:t>
            </w:r>
            <w:r>
              <w:rPr>
                <w:bCs/>
                <w:color w:val="000000"/>
                <w:sz w:val="20"/>
                <w:szCs w:val="20"/>
              </w:rPr>
              <w:br/>
              <w:t>Regał wyposażony w pręty zabezpieczające na bokach.</w:t>
            </w:r>
            <w:r>
              <w:rPr>
                <w:bCs/>
                <w:color w:val="000000"/>
                <w:sz w:val="20"/>
                <w:szCs w:val="20"/>
              </w:rPr>
              <w:br/>
              <w:t>Końcówki rur zabezpieczone stopkami z tworzywa.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Półki wykonane z płyty w kolorze buk o grubości 18 mm, okleina PCV 1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6221B3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7F5002">
        <w:rPr>
          <w:b/>
          <w:sz w:val="22"/>
          <w:szCs w:val="22"/>
        </w:rPr>
        <w:t>3</w:t>
      </w:r>
      <w:r w:rsidR="00181286">
        <w:rPr>
          <w:b/>
          <w:sz w:val="22"/>
          <w:szCs w:val="22"/>
        </w:rPr>
        <w:t>0</w:t>
      </w:r>
      <w:r w:rsidR="007F5002">
        <w:rPr>
          <w:b/>
          <w:sz w:val="22"/>
          <w:szCs w:val="22"/>
        </w:rPr>
        <w:t>.1</w:t>
      </w:r>
      <w:r w:rsidR="00181286">
        <w:rPr>
          <w:b/>
          <w:sz w:val="22"/>
          <w:szCs w:val="22"/>
        </w:rPr>
        <w:t>1</w:t>
      </w:r>
      <w:r w:rsidR="007F5002">
        <w:rPr>
          <w:b/>
          <w:sz w:val="22"/>
          <w:szCs w:val="22"/>
        </w:rPr>
        <w:t>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lastRenderedPageBreak/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9368FA">
        <w:rPr>
          <w:sz w:val="22"/>
          <w:szCs w:val="22"/>
        </w:rPr>
        <w:t>24</w:t>
      </w:r>
      <w:r w:rsidRPr="00292570">
        <w:rPr>
          <w:sz w:val="22"/>
          <w:szCs w:val="22"/>
        </w:rPr>
        <w:t xml:space="preserve">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19773F" w:rsidRPr="00770DC2" w:rsidRDefault="0019773F" w:rsidP="00770DC2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 xml:space="preserve">W ramach realizacji zamówienia Wykonawca </w:t>
      </w:r>
      <w:r w:rsidRPr="00770DC2">
        <w:rPr>
          <w:sz w:val="22"/>
          <w:szCs w:val="22"/>
        </w:rPr>
        <w:t>bezpłatnie dostarczy przedmiot zamówienia do siedziby Zamawiającego.</w:t>
      </w:r>
    </w:p>
    <w:p w:rsidR="002B4805" w:rsidRPr="00770DC2" w:rsidRDefault="002B4805" w:rsidP="00770DC2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770DC2">
        <w:rPr>
          <w:rStyle w:val="markedcontent"/>
          <w:sz w:val="22"/>
          <w:szCs w:val="22"/>
        </w:rPr>
        <w:t>Zamawiający nie dopuszcza składania ofert częściowych</w:t>
      </w:r>
      <w:r w:rsidR="007F3CA0" w:rsidRPr="00770DC2">
        <w:rPr>
          <w:rStyle w:val="markedcontent"/>
          <w:sz w:val="22"/>
          <w:szCs w:val="22"/>
        </w:rPr>
        <w:t>.</w:t>
      </w:r>
      <w:r w:rsidR="00770DC2" w:rsidRPr="00770DC2">
        <w:rPr>
          <w:sz w:val="22"/>
          <w:szCs w:val="22"/>
        </w:rPr>
        <w:t xml:space="preserve"> Dostawa towaru jednorazowa na adres zamawiającego.</w:t>
      </w:r>
    </w:p>
    <w:p w:rsidR="007F5002" w:rsidRPr="007F3CA0" w:rsidRDefault="007F5002" w:rsidP="00770DC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3CA0">
        <w:rPr>
          <w:color w:val="000000"/>
          <w:sz w:val="22"/>
          <w:szCs w:val="22"/>
        </w:rPr>
        <w:t>Kryterium oceny ofert – 100% cena ofertowa (brutto).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</w:t>
      </w:r>
      <w:r w:rsidR="006D4D86">
        <w:rPr>
          <w:b/>
          <w:sz w:val="22"/>
          <w:szCs w:val="22"/>
        </w:rPr>
        <w:t xml:space="preserve"> </w:t>
      </w:r>
      <w:r w:rsidRPr="00292570">
        <w:rPr>
          <w:b/>
          <w:sz w:val="22"/>
          <w:szCs w:val="22"/>
        </w:rPr>
        <w:t>498                     i 499 Kodeksu Cywilneg</w:t>
      </w:r>
      <w:r w:rsidR="006D4D86">
        <w:rPr>
          <w:b/>
          <w:sz w:val="22"/>
          <w:szCs w:val="22"/>
        </w:rPr>
        <w:t>o kwoty naliczonej kary umownej</w:t>
      </w:r>
      <w:r w:rsidRPr="00292570">
        <w:rPr>
          <w:b/>
          <w:sz w:val="22"/>
          <w:szCs w:val="22"/>
        </w:rPr>
        <w:t xml:space="preserve"> w przypadku nie</w:t>
      </w:r>
      <w:r w:rsidRPr="007374D2">
        <w:rPr>
          <w:b/>
          <w:sz w:val="22"/>
          <w:szCs w:val="22"/>
        </w:rPr>
        <w:t xml:space="preserve"> dotrzymania termi</w:t>
      </w:r>
      <w:r w:rsidR="006D4D86">
        <w:rPr>
          <w:b/>
          <w:sz w:val="22"/>
          <w:szCs w:val="22"/>
        </w:rPr>
        <w:t>nu dostawy</w:t>
      </w:r>
      <w:r>
        <w:rPr>
          <w:b/>
          <w:sz w:val="22"/>
          <w:szCs w:val="22"/>
        </w:rPr>
        <w:t xml:space="preserve">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9E7056"/>
    <w:multiLevelType w:val="multilevel"/>
    <w:tmpl w:val="EA381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0510"/>
    <w:multiLevelType w:val="multilevel"/>
    <w:tmpl w:val="E22A0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0">
    <w:abstractNumId w:val="5"/>
  </w:num>
  <w:num w:numId="41">
    <w:abstractNumId w:val="2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A0977"/>
    <w:rsid w:val="000D0EBB"/>
    <w:rsid w:val="00115995"/>
    <w:rsid w:val="0014156D"/>
    <w:rsid w:val="001657C1"/>
    <w:rsid w:val="00181286"/>
    <w:rsid w:val="0019773F"/>
    <w:rsid w:val="00232459"/>
    <w:rsid w:val="00292570"/>
    <w:rsid w:val="002B116A"/>
    <w:rsid w:val="002B4805"/>
    <w:rsid w:val="002E3715"/>
    <w:rsid w:val="003336DA"/>
    <w:rsid w:val="003526C8"/>
    <w:rsid w:val="00366597"/>
    <w:rsid w:val="003D3FE0"/>
    <w:rsid w:val="00423666"/>
    <w:rsid w:val="00435CEF"/>
    <w:rsid w:val="00451598"/>
    <w:rsid w:val="0046248D"/>
    <w:rsid w:val="00462814"/>
    <w:rsid w:val="004945A5"/>
    <w:rsid w:val="004A6A21"/>
    <w:rsid w:val="004C01F1"/>
    <w:rsid w:val="004D6533"/>
    <w:rsid w:val="004F33A4"/>
    <w:rsid w:val="005914E6"/>
    <w:rsid w:val="005B4508"/>
    <w:rsid w:val="005B4A23"/>
    <w:rsid w:val="005C225A"/>
    <w:rsid w:val="006221B3"/>
    <w:rsid w:val="006D4D86"/>
    <w:rsid w:val="00727420"/>
    <w:rsid w:val="007374D2"/>
    <w:rsid w:val="007443E7"/>
    <w:rsid w:val="00762D32"/>
    <w:rsid w:val="00770DC2"/>
    <w:rsid w:val="0078063D"/>
    <w:rsid w:val="007A70DB"/>
    <w:rsid w:val="007F3CA0"/>
    <w:rsid w:val="007F5002"/>
    <w:rsid w:val="008C75FA"/>
    <w:rsid w:val="008E6FB6"/>
    <w:rsid w:val="009058DA"/>
    <w:rsid w:val="009368FA"/>
    <w:rsid w:val="0095647D"/>
    <w:rsid w:val="00975E62"/>
    <w:rsid w:val="00A15A2B"/>
    <w:rsid w:val="00A3514E"/>
    <w:rsid w:val="00AB0375"/>
    <w:rsid w:val="00AD45FF"/>
    <w:rsid w:val="00B758E4"/>
    <w:rsid w:val="00BE6FFB"/>
    <w:rsid w:val="00C34F29"/>
    <w:rsid w:val="00C65B11"/>
    <w:rsid w:val="00CA261D"/>
    <w:rsid w:val="00CB0201"/>
    <w:rsid w:val="00CC2B58"/>
    <w:rsid w:val="00D309FD"/>
    <w:rsid w:val="00D651A1"/>
    <w:rsid w:val="00D77590"/>
    <w:rsid w:val="00DE4D82"/>
    <w:rsid w:val="00E10C21"/>
    <w:rsid w:val="00E707B4"/>
    <w:rsid w:val="00EC31FC"/>
    <w:rsid w:val="00ED45D8"/>
    <w:rsid w:val="00EE3FB5"/>
    <w:rsid w:val="00F16C20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181286"/>
    <w:pPr>
      <w:numPr>
        <w:numId w:val="6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181286"/>
    <w:pPr>
      <w:numPr>
        <w:ilvl w:val="1"/>
        <w:numId w:val="6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181286"/>
    <w:pPr>
      <w:numPr>
        <w:ilvl w:val="2"/>
        <w:numId w:val="6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181286"/>
    <w:pPr>
      <w:numPr>
        <w:ilvl w:val="3"/>
        <w:numId w:val="6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181286"/>
    <w:pPr>
      <w:numPr>
        <w:ilvl w:val="4"/>
        <w:numId w:val="6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181286"/>
    <w:pPr>
      <w:numPr>
        <w:ilvl w:val="5"/>
        <w:numId w:val="6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1286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81286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81286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81286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81286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181286"/>
    <w:rPr>
      <w:rFonts w:ascii="Liberation Serif" w:eastAsia="Segoe UI" w:hAnsi="Liberation Serif" w:cs="Tahoma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181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qFormat/>
    <w:rsid w:val="0014156D"/>
    <w:rPr>
      <w:i/>
      <w:iCs/>
    </w:rPr>
  </w:style>
  <w:style w:type="character" w:customStyle="1" w:styleId="Mocnewyrnione">
    <w:name w:val="Mocne wyróżnione"/>
    <w:qFormat/>
    <w:rsid w:val="0014156D"/>
    <w:rPr>
      <w:b/>
      <w:bCs/>
    </w:rPr>
  </w:style>
  <w:style w:type="character" w:customStyle="1" w:styleId="czeinternetowe">
    <w:name w:val="Łącze internetowe"/>
    <w:rsid w:val="0014156D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2B4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bway.pl/shop-by-brand/mebway" TargetMode="Externa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48</cp:revision>
  <cp:lastPrinted>2022-09-23T08:05:00Z</cp:lastPrinted>
  <dcterms:created xsi:type="dcterms:W3CDTF">2022-03-01T10:19:00Z</dcterms:created>
  <dcterms:modified xsi:type="dcterms:W3CDTF">2022-09-26T08:12:00Z</dcterms:modified>
</cp:coreProperties>
</file>