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0F5035" w:rsidRPr="00ED71CF" w:rsidTr="008A704A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0F5035" w:rsidRPr="00ED71CF" w:rsidRDefault="000F5035" w:rsidP="008A70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0F5035" w:rsidRPr="00ED71CF" w:rsidRDefault="000F5035" w:rsidP="008A70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F5035" w:rsidRPr="00ED71CF" w:rsidTr="008A704A">
        <w:trPr>
          <w:trHeight w:val="1030"/>
        </w:trPr>
        <w:tc>
          <w:tcPr>
            <w:tcW w:w="3310" w:type="dxa"/>
            <w:gridSpan w:val="3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 dnia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0F5035" w:rsidRPr="00ED71CF" w:rsidTr="008A704A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0F5035" w:rsidRPr="00ED71CF" w:rsidTr="008A704A">
        <w:trPr>
          <w:trHeight w:val="84"/>
        </w:trPr>
        <w:tc>
          <w:tcPr>
            <w:tcW w:w="562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0F5035" w:rsidRPr="00ED71CF" w:rsidTr="008A704A">
        <w:trPr>
          <w:trHeight w:val="561"/>
        </w:trPr>
        <w:tc>
          <w:tcPr>
            <w:tcW w:w="562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035" w:rsidRPr="000F5035" w:rsidRDefault="000F5035" w:rsidP="000F50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F503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Gaz Pieprzowy Hi-Max STRUMIEŃ 75 ml. </w:t>
            </w:r>
          </w:p>
        </w:tc>
        <w:tc>
          <w:tcPr>
            <w:tcW w:w="709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276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0F5035" w:rsidRPr="00ED71CF" w:rsidTr="008A704A">
        <w:trPr>
          <w:trHeight w:val="512"/>
        </w:trPr>
        <w:tc>
          <w:tcPr>
            <w:tcW w:w="8075" w:type="dxa"/>
            <w:gridSpan w:val="7"/>
            <w:vAlign w:val="center"/>
          </w:tcPr>
          <w:p w:rsidR="000F5035" w:rsidRPr="00ED71CF" w:rsidRDefault="000F5035" w:rsidP="008A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0F5035" w:rsidRPr="00ED71CF" w:rsidRDefault="000F5035" w:rsidP="008A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F5035" w:rsidRPr="00ED71CF" w:rsidRDefault="000F5035" w:rsidP="000F503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0F5035" w:rsidRPr="00ED71CF" w:rsidRDefault="000F5035" w:rsidP="000F5035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03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11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……………………….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0F5035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</w:t>
      </w:r>
    </w:p>
    <w:p w:rsidR="000F5035" w:rsidRPr="000F5035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035">
        <w:rPr>
          <w:rFonts w:ascii="Times New Roman" w:hAnsi="Times New Roman" w:cs="Times New Roman"/>
          <w:sz w:val="24"/>
          <w:szCs w:val="24"/>
        </w:rPr>
        <w:t>Ilość przedmiotów ujęta w kolumnie „ilość” może ulec zmianie w zależności od wartości całkowitej oferty. Wykonawca nie będzie dochodził roszczeń w przypadku zmiany ilości przedmiotów zamawianych na podstawie rozpoznania rynku.</w:t>
      </w:r>
    </w:p>
    <w:p w:rsidR="000F5035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0F5035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Zamawiającemu…………….………….miesięcy gwarancji</w:t>
      </w:r>
    </w:p>
    <w:p w:rsidR="000F5035" w:rsidRPr="002940DC" w:rsidRDefault="000F5035" w:rsidP="000F5035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Zamawiający zastrzega sobie prawo odstąpienia od zawarcia umowy bądź unieważnienia zapytania ofertowego bez podania przyczyny.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0F5035" w:rsidRPr="00ED71CF" w:rsidRDefault="000F5035" w:rsidP="000F5035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0F5035" w:rsidRPr="00ED71CF" w:rsidRDefault="000F5035" w:rsidP="000F503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0F5035" w:rsidRPr="00ED71CF" w:rsidRDefault="000F5035" w:rsidP="000F503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0F5035" w:rsidRPr="00ED71CF" w:rsidRDefault="000F5035" w:rsidP="000F503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0F5035" w:rsidRPr="00ED71CF" w:rsidRDefault="000F5035" w:rsidP="000F503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0F5035" w:rsidRPr="00ED71CF" w:rsidRDefault="000F5035" w:rsidP="000F503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0F5035" w:rsidRPr="00ED71CF" w:rsidRDefault="000F5035" w:rsidP="000F5035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0F5035" w:rsidRPr="002940DC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2940DC">
        <w:rPr>
          <w:rFonts w:ascii="Times New Roman" w:eastAsia="Bitstream Vera Sans" w:hAnsi="Times New Roman" w:cs="Times New Roman"/>
          <w:b/>
          <w:lang w:eastAsia="pl-PL"/>
        </w:rPr>
        <w:t xml:space="preserve">     Z wstępnymi warunkami zapytania ofertowego</w:t>
      </w:r>
    </w:p>
    <w:p w:rsidR="000F5035" w:rsidRPr="002940DC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2940DC">
        <w:rPr>
          <w:rFonts w:ascii="Times New Roman" w:eastAsia="Bitstream Vera Sans" w:hAnsi="Times New Roman" w:cs="Times New Roman"/>
          <w:b/>
          <w:lang w:eastAsia="pl-PL"/>
        </w:rPr>
        <w:t xml:space="preserve">                     zapoznałem się i akceptuję:</w:t>
      </w:r>
    </w:p>
    <w:p w:rsidR="000F5035" w:rsidRPr="002940DC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</w:p>
    <w:p w:rsidR="000F5035" w:rsidRPr="00ED71CF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0F5035" w:rsidRPr="00ED71CF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0F5035" w:rsidRPr="00ED71CF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0F5035" w:rsidRPr="00ED71CF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0F5035" w:rsidRPr="00ED71CF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0F5035" w:rsidRPr="00ED71CF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0F5035" w:rsidRPr="00ED71CF" w:rsidRDefault="000F5035" w:rsidP="000F5035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0F5035" w:rsidRPr="00ED71CF" w:rsidRDefault="000F5035" w:rsidP="000F5035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0F5035" w:rsidRPr="00ED71CF" w:rsidRDefault="000F5035" w:rsidP="000F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35" w:rsidRPr="00ED71CF" w:rsidRDefault="000F5035" w:rsidP="000F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35" w:rsidRPr="00ED71CF" w:rsidRDefault="000F5035" w:rsidP="000F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35" w:rsidRPr="00ED71CF" w:rsidRDefault="000F5035" w:rsidP="000F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35" w:rsidRPr="00ED71CF" w:rsidRDefault="000F5035" w:rsidP="000F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35" w:rsidRPr="00ED71CF" w:rsidRDefault="000F5035" w:rsidP="000F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035" w:rsidRDefault="000F5035" w:rsidP="000F5035"/>
    <w:p w:rsidR="000F5035" w:rsidRDefault="000F5035" w:rsidP="000F5035"/>
    <w:p w:rsidR="00C65630" w:rsidRDefault="00C65630"/>
    <w:sectPr w:rsidR="00C65630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26F"/>
    <w:multiLevelType w:val="hybridMultilevel"/>
    <w:tmpl w:val="9DEAB40C"/>
    <w:lvl w:ilvl="0" w:tplc="3F2A79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35"/>
    <w:rsid w:val="000F5035"/>
    <w:rsid w:val="00290BBA"/>
    <w:rsid w:val="00C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2633-80F9-494F-AF4A-C7348C2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0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008775</cp:lastModifiedBy>
  <cp:revision>2</cp:revision>
  <cp:lastPrinted>2022-10-27T06:46:00Z</cp:lastPrinted>
  <dcterms:created xsi:type="dcterms:W3CDTF">2022-10-27T08:48:00Z</dcterms:created>
  <dcterms:modified xsi:type="dcterms:W3CDTF">2022-10-27T08:48:00Z</dcterms:modified>
</cp:coreProperties>
</file>